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4231" w14:textId="77777777" w:rsidR="001210D6" w:rsidRDefault="00EE1968">
      <w:pPr>
        <w:spacing w:after="16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2B3915C" wp14:editId="4DDC65EA">
            <wp:simplePos x="0" y="0"/>
            <wp:positionH relativeFrom="column">
              <wp:posOffset>-85724</wp:posOffset>
            </wp:positionH>
            <wp:positionV relativeFrom="paragraph">
              <wp:posOffset>0</wp:posOffset>
            </wp:positionV>
            <wp:extent cx="1622585" cy="47325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2585" cy="473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8CFAEF" w14:textId="77777777" w:rsidR="001210D6" w:rsidRDefault="001210D6">
      <w:pPr>
        <w:spacing w:after="160"/>
        <w:jc w:val="right"/>
        <w:rPr>
          <w:rFonts w:ascii="Calibri" w:eastAsia="Calibri" w:hAnsi="Calibri" w:cs="Calibri"/>
        </w:rPr>
      </w:pPr>
    </w:p>
    <w:p w14:paraId="56839850" w14:textId="0EF74C9D" w:rsidR="001210D6" w:rsidRDefault="00EE1968">
      <w:pPr>
        <w:spacing w:after="1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Warszawa, </w:t>
      </w:r>
      <w:r w:rsidR="00DA514F">
        <w:rPr>
          <w:sz w:val="20"/>
          <w:szCs w:val="20"/>
        </w:rPr>
        <w:t>28</w:t>
      </w:r>
      <w:r w:rsidR="00125091">
        <w:rPr>
          <w:sz w:val="20"/>
          <w:szCs w:val="20"/>
        </w:rPr>
        <w:t xml:space="preserve"> </w:t>
      </w:r>
      <w:r w:rsidR="00EC1653">
        <w:rPr>
          <w:sz w:val="20"/>
          <w:szCs w:val="20"/>
        </w:rPr>
        <w:t xml:space="preserve">września </w:t>
      </w:r>
      <w:r>
        <w:rPr>
          <w:sz w:val="20"/>
          <w:szCs w:val="20"/>
        </w:rPr>
        <w:t>2023 r.</w:t>
      </w:r>
    </w:p>
    <w:p w14:paraId="10EBEAA6" w14:textId="77777777" w:rsidR="001210D6" w:rsidRDefault="001210D6">
      <w:pPr>
        <w:jc w:val="center"/>
        <w:rPr>
          <w:sz w:val="28"/>
          <w:szCs w:val="28"/>
        </w:rPr>
      </w:pPr>
    </w:p>
    <w:p w14:paraId="4E1E3CD5" w14:textId="77777777" w:rsidR="00F739E9" w:rsidRDefault="00F739E9">
      <w:pPr>
        <w:jc w:val="center"/>
        <w:rPr>
          <w:sz w:val="28"/>
          <w:szCs w:val="28"/>
        </w:rPr>
      </w:pPr>
    </w:p>
    <w:p w14:paraId="4595A6DD" w14:textId="2F1B8257" w:rsidR="001210D6" w:rsidRDefault="00EE19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Real Management S.A. podpisał umowę z Dr Irena Eris na wynajem powierzchni </w:t>
      </w:r>
      <w:proofErr w:type="spellStart"/>
      <w:r>
        <w:rPr>
          <w:sz w:val="28"/>
          <w:szCs w:val="28"/>
        </w:rPr>
        <w:t>magazynowo-biurowej</w:t>
      </w:r>
      <w:proofErr w:type="spellEnd"/>
      <w:r>
        <w:rPr>
          <w:sz w:val="28"/>
          <w:szCs w:val="28"/>
        </w:rPr>
        <w:t xml:space="preserve"> w Good Point </w:t>
      </w:r>
      <w:r w:rsidR="004F32BC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</w:p>
    <w:p w14:paraId="46CA1DFA" w14:textId="77777777" w:rsidR="001210D6" w:rsidRDefault="001210D6">
      <w:pPr>
        <w:spacing w:after="160"/>
        <w:jc w:val="center"/>
        <w:rPr>
          <w:sz w:val="28"/>
          <w:szCs w:val="28"/>
        </w:rPr>
      </w:pPr>
    </w:p>
    <w:p w14:paraId="52ECD6BC" w14:textId="4C748C7C" w:rsidR="001210D6" w:rsidRDefault="00EE1968">
      <w:pPr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</w:rPr>
        <w:t>Real Management S.A. podpisał umowę z Dr Irena Eris</w:t>
      </w:r>
      <w:r w:rsidR="002D38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 wynajem powierzchni magazynowej</w:t>
      </w:r>
      <w:r w:rsidR="009626B6">
        <w:rPr>
          <w:b/>
          <w:sz w:val="20"/>
          <w:szCs w:val="20"/>
        </w:rPr>
        <w:t xml:space="preserve"> oraz biurowej</w:t>
      </w:r>
      <w:r>
        <w:rPr>
          <w:b/>
          <w:sz w:val="20"/>
          <w:szCs w:val="20"/>
        </w:rPr>
        <w:t xml:space="preserve"> w</w:t>
      </w:r>
      <w:r w:rsidR="006D5521">
        <w:rPr>
          <w:b/>
          <w:sz w:val="20"/>
          <w:szCs w:val="20"/>
        </w:rPr>
        <w:t xml:space="preserve"> swoim projekcie deweloperskim </w:t>
      </w:r>
      <w:r w:rsidR="006E0421">
        <w:rPr>
          <w:b/>
          <w:sz w:val="20"/>
          <w:szCs w:val="20"/>
        </w:rPr>
        <w:t xml:space="preserve">– </w:t>
      </w:r>
      <w:r w:rsidR="006D5521">
        <w:rPr>
          <w:b/>
          <w:sz w:val="20"/>
          <w:szCs w:val="20"/>
        </w:rPr>
        <w:t>nowoczesn</w:t>
      </w:r>
      <w:r w:rsidR="006E0421">
        <w:rPr>
          <w:b/>
          <w:sz w:val="20"/>
          <w:szCs w:val="20"/>
        </w:rPr>
        <w:t xml:space="preserve">ym </w:t>
      </w:r>
      <w:r>
        <w:rPr>
          <w:b/>
          <w:sz w:val="20"/>
          <w:szCs w:val="20"/>
        </w:rPr>
        <w:t>parku</w:t>
      </w:r>
      <w:r w:rsidR="00EC16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przemysłow</w:t>
      </w:r>
      <w:r w:rsidR="006E0421">
        <w:rPr>
          <w:b/>
          <w:sz w:val="20"/>
          <w:szCs w:val="20"/>
        </w:rPr>
        <w:t>ym</w:t>
      </w: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Good Point V, zlokalizowan</w:t>
      </w:r>
      <w:r w:rsidR="006E0421">
        <w:rPr>
          <w:b/>
          <w:sz w:val="20"/>
          <w:szCs w:val="20"/>
        </w:rPr>
        <w:t>ym</w:t>
      </w:r>
      <w:r w:rsidR="00FC1DB7">
        <w:rPr>
          <w:b/>
          <w:sz w:val="20"/>
          <w:szCs w:val="20"/>
        </w:rPr>
        <w:t xml:space="preserve"> pod Warszawą,</w:t>
      </w:r>
      <w:r>
        <w:rPr>
          <w:b/>
          <w:sz w:val="20"/>
          <w:szCs w:val="20"/>
        </w:rPr>
        <w:t xml:space="preserve"> w miejscowości Łubna. </w:t>
      </w:r>
      <w:r>
        <w:rPr>
          <w:b/>
          <w:sz w:val="20"/>
          <w:szCs w:val="20"/>
          <w:highlight w:val="white"/>
        </w:rPr>
        <w:t>Termin przekazania 8500 mkw</w:t>
      </w:r>
      <w:r w:rsidR="008936F6">
        <w:rPr>
          <w:b/>
          <w:sz w:val="20"/>
          <w:szCs w:val="20"/>
          <w:highlight w:val="white"/>
        </w:rPr>
        <w:t>.</w:t>
      </w:r>
      <w:r>
        <w:rPr>
          <w:b/>
          <w:sz w:val="20"/>
          <w:szCs w:val="20"/>
          <w:highlight w:val="white"/>
        </w:rPr>
        <w:t xml:space="preserve"> powierzchni magazynowej oraz 500 mkw</w:t>
      </w:r>
      <w:r w:rsidR="008936F6">
        <w:rPr>
          <w:b/>
          <w:sz w:val="20"/>
          <w:szCs w:val="20"/>
          <w:highlight w:val="white"/>
        </w:rPr>
        <w:t>.</w:t>
      </w:r>
      <w:r>
        <w:rPr>
          <w:b/>
          <w:sz w:val="20"/>
          <w:szCs w:val="20"/>
          <w:highlight w:val="white"/>
        </w:rPr>
        <w:t xml:space="preserve"> powierzchni biurowej zaplanowano na III kwartał 2024 roku.</w:t>
      </w:r>
    </w:p>
    <w:p w14:paraId="33DA15D5" w14:textId="77777777" w:rsidR="001210D6" w:rsidRDefault="001210D6">
      <w:pPr>
        <w:jc w:val="both"/>
        <w:rPr>
          <w:sz w:val="20"/>
          <w:szCs w:val="20"/>
        </w:rPr>
      </w:pPr>
    </w:p>
    <w:p w14:paraId="50844BFE" w14:textId="67080F50" w:rsidR="001210D6" w:rsidRDefault="00EE1968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Good Point V </w:t>
      </w:r>
      <w:r w:rsidR="00FC1DB7">
        <w:rPr>
          <w:sz w:val="20"/>
          <w:szCs w:val="20"/>
        </w:rPr>
        <w:t xml:space="preserve">będzie </w:t>
      </w:r>
      <w:r>
        <w:rPr>
          <w:sz w:val="20"/>
          <w:szCs w:val="20"/>
        </w:rPr>
        <w:t xml:space="preserve">składał się z </w:t>
      </w:r>
      <w:r w:rsidR="00CA2CF6">
        <w:rPr>
          <w:sz w:val="20"/>
          <w:szCs w:val="20"/>
        </w:rPr>
        <w:t>czterech</w:t>
      </w:r>
      <w:r>
        <w:rPr>
          <w:sz w:val="20"/>
          <w:szCs w:val="20"/>
        </w:rPr>
        <w:t xml:space="preserve"> nowoczesnych budynków obejmujących</w:t>
      </w:r>
      <w:r w:rsidR="00FC1DB7">
        <w:rPr>
          <w:sz w:val="20"/>
          <w:szCs w:val="20"/>
        </w:rPr>
        <w:t xml:space="preserve"> </w:t>
      </w:r>
      <w:r w:rsidR="008936F6">
        <w:rPr>
          <w:sz w:val="20"/>
          <w:szCs w:val="20"/>
        </w:rPr>
        <w:t>łącznie</w:t>
      </w:r>
      <w:r w:rsidR="00FC1DB7">
        <w:rPr>
          <w:sz w:val="20"/>
          <w:szCs w:val="20"/>
        </w:rPr>
        <w:t xml:space="preserve"> </w:t>
      </w:r>
      <w:r w:rsidR="00193D10">
        <w:rPr>
          <w:sz w:val="20"/>
          <w:szCs w:val="20"/>
        </w:rPr>
        <w:t>45 000 mkw</w:t>
      </w:r>
      <w:r w:rsidR="00CF16BD">
        <w:rPr>
          <w:sz w:val="20"/>
          <w:szCs w:val="20"/>
        </w:rPr>
        <w:t>.</w:t>
      </w:r>
      <w:r w:rsidR="00193D10">
        <w:rPr>
          <w:sz w:val="20"/>
          <w:szCs w:val="20"/>
        </w:rPr>
        <w:t xml:space="preserve"> powierzchni najmu</w:t>
      </w:r>
      <w:r>
        <w:rPr>
          <w:sz w:val="20"/>
          <w:szCs w:val="20"/>
        </w:rPr>
        <w:t xml:space="preserve">. Obiekty </w:t>
      </w:r>
      <w:r w:rsidR="00193D10">
        <w:rPr>
          <w:sz w:val="20"/>
          <w:szCs w:val="20"/>
        </w:rPr>
        <w:t>z</w:t>
      </w:r>
      <w:r>
        <w:rPr>
          <w:sz w:val="20"/>
          <w:szCs w:val="20"/>
        </w:rPr>
        <w:t>aprojektowano zgodnie z normami z obszaru ESG</w:t>
      </w:r>
      <w:r w:rsidR="00FA1542">
        <w:rPr>
          <w:sz w:val="20"/>
          <w:szCs w:val="20"/>
        </w:rPr>
        <w:t xml:space="preserve"> i</w:t>
      </w:r>
      <w:r w:rsidR="00193D10">
        <w:rPr>
          <w:sz w:val="20"/>
          <w:szCs w:val="20"/>
        </w:rPr>
        <w:t xml:space="preserve"> certyfik</w:t>
      </w:r>
      <w:r w:rsidR="006E0421">
        <w:rPr>
          <w:sz w:val="20"/>
          <w:szCs w:val="20"/>
        </w:rPr>
        <w:t xml:space="preserve">acją </w:t>
      </w:r>
      <w:r w:rsidR="006E0421">
        <w:rPr>
          <w:sz w:val="20"/>
          <w:szCs w:val="20"/>
        </w:rPr>
        <w:br/>
      </w:r>
      <w:r w:rsidR="00193D10">
        <w:rPr>
          <w:sz w:val="20"/>
          <w:szCs w:val="20"/>
        </w:rPr>
        <w:t xml:space="preserve">w </w:t>
      </w:r>
      <w:r w:rsidR="00E83E41">
        <w:rPr>
          <w:sz w:val="20"/>
          <w:szCs w:val="20"/>
        </w:rPr>
        <w:t>systemie</w:t>
      </w:r>
      <w:r>
        <w:rPr>
          <w:sz w:val="20"/>
          <w:szCs w:val="20"/>
        </w:rPr>
        <w:t xml:space="preserve"> BREEAM,</w:t>
      </w:r>
      <w:r w:rsidR="00FA15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poziomie </w:t>
      </w:r>
      <w:proofErr w:type="spellStart"/>
      <w:r w:rsidR="00595777">
        <w:rPr>
          <w:sz w:val="20"/>
          <w:szCs w:val="20"/>
        </w:rPr>
        <w:t>Excellent</w:t>
      </w:r>
      <w:proofErr w:type="spellEnd"/>
      <w:r w:rsidR="0059577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7E643147" w14:textId="29980E6C" w:rsidR="001210D6" w:rsidRDefault="00EE1968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Park zlokalizowany będzie w miejscowości Łubna, w bezpośrednim sąsiedztwie drogi krajowej nr 79, gwarantującej szybkie połączenie z Warszawą (poprzez ulicę Puławską) i węzłem komunikacyjnym </w:t>
      </w:r>
      <w:r w:rsidR="00FC1DB7">
        <w:rPr>
          <w:sz w:val="20"/>
          <w:szCs w:val="20"/>
        </w:rPr>
        <w:br/>
      </w:r>
      <w:r>
        <w:rPr>
          <w:sz w:val="20"/>
          <w:szCs w:val="20"/>
        </w:rPr>
        <w:t>w Górze Kalwarii. Zakończenie realizacji</w:t>
      </w:r>
      <w:r w:rsidR="003D635E">
        <w:rPr>
          <w:sz w:val="20"/>
          <w:szCs w:val="20"/>
        </w:rPr>
        <w:t xml:space="preserve"> całego</w:t>
      </w:r>
      <w:r>
        <w:rPr>
          <w:sz w:val="20"/>
          <w:szCs w:val="20"/>
        </w:rPr>
        <w:t xml:space="preserve"> projektu zaplanowano na </w:t>
      </w:r>
      <w:r w:rsidR="00193D10">
        <w:rPr>
          <w:sz w:val="20"/>
          <w:szCs w:val="20"/>
        </w:rPr>
        <w:t xml:space="preserve">IV </w:t>
      </w:r>
      <w:r>
        <w:rPr>
          <w:sz w:val="20"/>
          <w:szCs w:val="20"/>
        </w:rPr>
        <w:t>kw. 2024 r.</w:t>
      </w:r>
    </w:p>
    <w:p w14:paraId="64C3611C" w14:textId="6DEC887C" w:rsidR="001210D6" w:rsidRDefault="00EE1968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Nowym najemcą powierzchni w Good Point V jest </w:t>
      </w:r>
      <w:r w:rsidR="002D3819">
        <w:rPr>
          <w:sz w:val="20"/>
          <w:szCs w:val="20"/>
        </w:rPr>
        <w:t xml:space="preserve">spółka </w:t>
      </w:r>
      <w:r>
        <w:rPr>
          <w:sz w:val="20"/>
          <w:szCs w:val="20"/>
        </w:rPr>
        <w:t>Dr Irena Eris</w:t>
      </w:r>
      <w:r w:rsidR="002D3819">
        <w:rPr>
          <w:sz w:val="20"/>
          <w:szCs w:val="20"/>
        </w:rPr>
        <w:t xml:space="preserve"> S.A.</w:t>
      </w:r>
      <w:r>
        <w:rPr>
          <w:sz w:val="20"/>
          <w:szCs w:val="20"/>
        </w:rPr>
        <w:t xml:space="preserve">, jeden z wiodących polskich producentów kosmetyków oraz właściciel uznanych w Polsce i na świecie marek: Dr Irena Eris, </w:t>
      </w:r>
      <w:proofErr w:type="spellStart"/>
      <w:r>
        <w:rPr>
          <w:sz w:val="20"/>
          <w:szCs w:val="20"/>
        </w:rPr>
        <w:t>Pharmaceris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Emotopic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Lirene</w:t>
      </w:r>
      <w:proofErr w:type="spellEnd"/>
      <w:r>
        <w:rPr>
          <w:sz w:val="20"/>
          <w:szCs w:val="20"/>
        </w:rPr>
        <w:t xml:space="preserve"> i Under </w:t>
      </w:r>
      <w:proofErr w:type="spellStart"/>
      <w:r>
        <w:rPr>
          <w:sz w:val="20"/>
          <w:szCs w:val="20"/>
        </w:rPr>
        <w:t>Twenty</w:t>
      </w:r>
      <w:proofErr w:type="spellEnd"/>
      <w:r>
        <w:rPr>
          <w:sz w:val="20"/>
          <w:szCs w:val="20"/>
        </w:rPr>
        <w:t xml:space="preserve">. </w:t>
      </w:r>
    </w:p>
    <w:p w14:paraId="367153CD" w14:textId="1E46A91F" w:rsidR="001210D6" w:rsidRDefault="00EE1968">
      <w:pPr>
        <w:spacing w:after="240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Umowa pomiędzy </w:t>
      </w:r>
      <w:r w:rsidR="00595777">
        <w:rPr>
          <w:sz w:val="20"/>
          <w:szCs w:val="20"/>
        </w:rPr>
        <w:t xml:space="preserve">spółką należącą do holdingu </w:t>
      </w:r>
      <w:r>
        <w:rPr>
          <w:sz w:val="20"/>
          <w:szCs w:val="20"/>
          <w:highlight w:val="white"/>
        </w:rPr>
        <w:t xml:space="preserve">Real </w:t>
      </w:r>
      <w:r>
        <w:rPr>
          <w:sz w:val="20"/>
          <w:szCs w:val="20"/>
        </w:rPr>
        <w:t xml:space="preserve">Management S.A., właścicielem parku przemysłowego Good Point V, a </w:t>
      </w:r>
      <w:r>
        <w:rPr>
          <w:sz w:val="20"/>
          <w:szCs w:val="20"/>
          <w:highlight w:val="white"/>
        </w:rPr>
        <w:t xml:space="preserve">Dr Irena Eris ma charakter długoterminowy. </w:t>
      </w:r>
    </w:p>
    <w:p w14:paraId="34A8B724" w14:textId="3954A752" w:rsidR="001210D6" w:rsidRDefault="00EE1968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Jestem dumny z tego, że dzięki doświadczeniu </w:t>
      </w:r>
      <w:r>
        <w:rPr>
          <w:sz w:val="20"/>
          <w:szCs w:val="20"/>
          <w:highlight w:val="white"/>
        </w:rPr>
        <w:t xml:space="preserve">Real </w:t>
      </w:r>
      <w:r>
        <w:rPr>
          <w:sz w:val="20"/>
          <w:szCs w:val="20"/>
        </w:rPr>
        <w:t xml:space="preserve">Management S.A w realizacji nowoczesnych parków magazynowych, </w:t>
      </w:r>
      <w:r w:rsidR="003D635E">
        <w:rPr>
          <w:sz w:val="20"/>
          <w:szCs w:val="20"/>
        </w:rPr>
        <w:t xml:space="preserve">tworzymy </w:t>
      </w:r>
      <w:r>
        <w:rPr>
          <w:sz w:val="20"/>
          <w:szCs w:val="20"/>
        </w:rPr>
        <w:t xml:space="preserve">kolejny projekt, który jeszcze na etapie </w:t>
      </w:r>
      <w:r w:rsidR="00F739E9">
        <w:rPr>
          <w:sz w:val="20"/>
          <w:szCs w:val="20"/>
        </w:rPr>
        <w:t xml:space="preserve">przygotowań do </w:t>
      </w:r>
      <w:r>
        <w:rPr>
          <w:sz w:val="20"/>
          <w:szCs w:val="20"/>
        </w:rPr>
        <w:t xml:space="preserve">realizacji cieszy się dużym zainteresowaniem ze strony najemców. Podpisanie długoterminowej umowy najmu </w:t>
      </w:r>
      <w:r w:rsidR="006E7B0F">
        <w:rPr>
          <w:sz w:val="20"/>
          <w:szCs w:val="20"/>
        </w:rPr>
        <w:br/>
      </w:r>
      <w:r>
        <w:rPr>
          <w:sz w:val="20"/>
          <w:szCs w:val="20"/>
        </w:rPr>
        <w:t>z</w:t>
      </w:r>
      <w:r w:rsidR="002D3819">
        <w:rPr>
          <w:sz w:val="20"/>
          <w:szCs w:val="20"/>
        </w:rPr>
        <w:t xml:space="preserve"> </w:t>
      </w:r>
      <w:r>
        <w:rPr>
          <w:sz w:val="20"/>
          <w:szCs w:val="20"/>
        </w:rPr>
        <w:t>Dr Irena Eris stanowi dla nas potwierdzenie, że jesteśmy godnym zaufania partnerem, oferującym nowoczesną i spełniającą najwyższe kryteria</w:t>
      </w:r>
      <w:r w:rsidR="003D64CB">
        <w:rPr>
          <w:sz w:val="20"/>
          <w:szCs w:val="20"/>
        </w:rPr>
        <w:t xml:space="preserve"> techniczne</w:t>
      </w:r>
      <w:r>
        <w:rPr>
          <w:sz w:val="20"/>
          <w:szCs w:val="20"/>
        </w:rPr>
        <w:t xml:space="preserve"> infrastrukturę – powiedział </w:t>
      </w:r>
      <w:r w:rsidR="006D5521">
        <w:rPr>
          <w:b/>
          <w:bCs/>
          <w:sz w:val="20"/>
          <w:szCs w:val="20"/>
        </w:rPr>
        <w:t xml:space="preserve">Arkadiusz </w:t>
      </w:r>
      <w:proofErr w:type="spellStart"/>
      <w:r w:rsidR="006D5521">
        <w:rPr>
          <w:b/>
          <w:bCs/>
          <w:sz w:val="20"/>
          <w:szCs w:val="20"/>
        </w:rPr>
        <w:t>Płociński</w:t>
      </w:r>
      <w:proofErr w:type="spellEnd"/>
      <w:r w:rsidRPr="00FC1DB7">
        <w:rPr>
          <w:b/>
          <w:bCs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6D5521">
        <w:rPr>
          <w:b/>
          <w:sz w:val="20"/>
          <w:szCs w:val="20"/>
        </w:rPr>
        <w:t>Wicep</w:t>
      </w:r>
      <w:r w:rsidR="00FC1DB7">
        <w:rPr>
          <w:b/>
          <w:sz w:val="20"/>
          <w:szCs w:val="20"/>
        </w:rPr>
        <w:t xml:space="preserve">rezes </w:t>
      </w:r>
      <w:r>
        <w:rPr>
          <w:b/>
          <w:sz w:val="20"/>
          <w:szCs w:val="20"/>
        </w:rPr>
        <w:t>Zarządu, Real Management S.A</w:t>
      </w:r>
      <w:r>
        <w:rPr>
          <w:sz w:val="20"/>
          <w:szCs w:val="20"/>
        </w:rPr>
        <w:t>.</w:t>
      </w:r>
      <w:r w:rsidR="00FC1DB7">
        <w:rPr>
          <w:sz w:val="20"/>
          <w:szCs w:val="20"/>
        </w:rPr>
        <w:t xml:space="preserve"> </w:t>
      </w:r>
      <w:r w:rsidR="003D64CB">
        <w:rPr>
          <w:sz w:val="20"/>
          <w:szCs w:val="20"/>
        </w:rPr>
        <w:t xml:space="preserve">Dodam, że rozpoczęcie budowy </w:t>
      </w:r>
      <w:r>
        <w:rPr>
          <w:sz w:val="20"/>
          <w:szCs w:val="20"/>
        </w:rPr>
        <w:t xml:space="preserve"> inwestycji w </w:t>
      </w:r>
      <w:proofErr w:type="spellStart"/>
      <w:r>
        <w:rPr>
          <w:sz w:val="20"/>
          <w:szCs w:val="20"/>
        </w:rPr>
        <w:t>Łubnej</w:t>
      </w:r>
      <w:proofErr w:type="spellEnd"/>
      <w:r w:rsidR="003D635E" w:rsidRPr="003D635E">
        <w:rPr>
          <w:sz w:val="20"/>
          <w:szCs w:val="20"/>
        </w:rPr>
        <w:t xml:space="preserve"> </w:t>
      </w:r>
      <w:r w:rsidR="003D635E">
        <w:rPr>
          <w:sz w:val="20"/>
          <w:szCs w:val="20"/>
        </w:rPr>
        <w:t>planujemy w czwartym kwartale 2023 roku</w:t>
      </w:r>
      <w:r>
        <w:rPr>
          <w:sz w:val="20"/>
          <w:szCs w:val="20"/>
        </w:rPr>
        <w:t>.</w:t>
      </w:r>
    </w:p>
    <w:p w14:paraId="18FB5179" w14:textId="77777777" w:rsidR="008A590D" w:rsidRPr="00CA2CF6" w:rsidRDefault="008A590D">
      <w:pPr>
        <w:spacing w:after="160"/>
        <w:jc w:val="both"/>
        <w:rPr>
          <w:b/>
          <w:color w:val="434343"/>
          <w:sz w:val="18"/>
          <w:szCs w:val="18"/>
          <w:lang w:val="pl-PL"/>
        </w:rPr>
      </w:pPr>
      <w:bookmarkStart w:id="1" w:name="_gjdgxs" w:colFirst="0" w:colLast="0"/>
      <w:bookmarkEnd w:id="1"/>
    </w:p>
    <w:p w14:paraId="4B8A4448" w14:textId="5FF6C548" w:rsidR="001210D6" w:rsidRPr="003E50C8" w:rsidRDefault="00EE1968">
      <w:pPr>
        <w:spacing w:after="160"/>
        <w:jc w:val="both"/>
        <w:rPr>
          <w:b/>
          <w:color w:val="434343"/>
          <w:sz w:val="18"/>
          <w:szCs w:val="18"/>
          <w:lang w:val="en-US"/>
        </w:rPr>
      </w:pPr>
      <w:r w:rsidRPr="003E50C8">
        <w:rPr>
          <w:b/>
          <w:color w:val="434343"/>
          <w:sz w:val="18"/>
          <w:szCs w:val="18"/>
          <w:lang w:val="en-US"/>
        </w:rPr>
        <w:t>O Real Management S.A.</w:t>
      </w:r>
    </w:p>
    <w:p w14:paraId="126A6350" w14:textId="175782B1" w:rsidR="001210D6" w:rsidRDefault="00EE1968">
      <w:pPr>
        <w:spacing w:after="160"/>
        <w:jc w:val="both"/>
        <w:rPr>
          <w:color w:val="434343"/>
          <w:sz w:val="18"/>
          <w:szCs w:val="18"/>
        </w:rPr>
      </w:pPr>
      <w:r>
        <w:rPr>
          <w:color w:val="434343"/>
          <w:sz w:val="18"/>
          <w:szCs w:val="18"/>
        </w:rPr>
        <w:t xml:space="preserve">Real Management S.A. jest dynamicznie rozwijającą się spółką deweloperską, powstałą w 2002 roku. Działalność firmy koncentruje się w sektorze nieruchomości produkcyjno-przemysłowych  i mieszkaniowych. Innowacyjność i efektywne zarządzanie – to czynniki, pozwalające spółce na stały rozwój i ekspansję w sektorze nieruchomości. Od początku działalności Real Management S.A. zrealizował projekty komercyjne i mieszkaniowe o powierzchni  265 000 mkw. Wśród nich znajdują się m.in. kompleks biurowy Bolero Office Park, osiedla domów jednorodzinnych </w:t>
      </w:r>
      <w:proofErr w:type="spellStart"/>
      <w:r>
        <w:rPr>
          <w:color w:val="434343"/>
          <w:sz w:val="18"/>
          <w:szCs w:val="18"/>
        </w:rPr>
        <w:t>premium</w:t>
      </w:r>
      <w:proofErr w:type="spellEnd"/>
      <w:r>
        <w:rPr>
          <w:color w:val="434343"/>
          <w:sz w:val="18"/>
          <w:szCs w:val="18"/>
        </w:rPr>
        <w:t xml:space="preserve"> Rezydencje Pałacowa i Rezydencje Chojnów, centra produkcyjno-przemysłowe Good Point oraz parki </w:t>
      </w:r>
      <w:proofErr w:type="spellStart"/>
      <w:r>
        <w:rPr>
          <w:color w:val="434343"/>
          <w:sz w:val="18"/>
          <w:szCs w:val="18"/>
        </w:rPr>
        <w:t>convenience</w:t>
      </w:r>
      <w:proofErr w:type="spellEnd"/>
      <w:r>
        <w:rPr>
          <w:color w:val="434343"/>
          <w:sz w:val="18"/>
          <w:szCs w:val="18"/>
        </w:rPr>
        <w:t xml:space="preserve"> </w:t>
      </w:r>
      <w:proofErr w:type="spellStart"/>
      <w:r>
        <w:rPr>
          <w:color w:val="434343"/>
          <w:sz w:val="18"/>
          <w:szCs w:val="18"/>
        </w:rPr>
        <w:t>Przyczółkowska</w:t>
      </w:r>
      <w:proofErr w:type="spellEnd"/>
      <w:r>
        <w:rPr>
          <w:color w:val="434343"/>
          <w:sz w:val="18"/>
          <w:szCs w:val="18"/>
        </w:rPr>
        <w:t xml:space="preserve"> Vis a Vis i Point.44.</w:t>
      </w:r>
    </w:p>
    <w:p w14:paraId="1670AFC9" w14:textId="77777777" w:rsidR="001210D6" w:rsidRDefault="00EE1968">
      <w:pPr>
        <w:spacing w:after="160"/>
        <w:jc w:val="both"/>
        <w:rPr>
          <w:color w:val="434343"/>
          <w:sz w:val="18"/>
          <w:szCs w:val="18"/>
        </w:rPr>
      </w:pPr>
      <w:r>
        <w:rPr>
          <w:color w:val="434343"/>
          <w:sz w:val="18"/>
          <w:szCs w:val="18"/>
        </w:rPr>
        <w:lastRenderedPageBreak/>
        <w:t xml:space="preserve">Zgodnie z założeniami strategicznymi na najbliższe lata, Real Management S.A. planuje realizację kolejnych        500 000 mkw. nowoczesnych powierzchni produkcyjno-przemysłowych pod nazwą Good Point oraz 44 000 mkw. powierzchni mieszkalnych w Warszawie w ramach osiedla domów jednorodzinnych </w:t>
      </w:r>
      <w:proofErr w:type="spellStart"/>
      <w:r>
        <w:rPr>
          <w:color w:val="434343"/>
          <w:sz w:val="18"/>
          <w:szCs w:val="18"/>
        </w:rPr>
        <w:t>Neo</w:t>
      </w:r>
      <w:proofErr w:type="spellEnd"/>
      <w:r>
        <w:rPr>
          <w:color w:val="434343"/>
          <w:sz w:val="18"/>
          <w:szCs w:val="18"/>
        </w:rPr>
        <w:t xml:space="preserve"> Natolin.</w:t>
      </w:r>
    </w:p>
    <w:p w14:paraId="7C145C93" w14:textId="77777777" w:rsidR="001210D6" w:rsidRDefault="00EE1968">
      <w:pPr>
        <w:spacing w:after="160"/>
        <w:jc w:val="both"/>
        <w:rPr>
          <w:color w:val="434343"/>
          <w:sz w:val="18"/>
          <w:szCs w:val="18"/>
        </w:rPr>
      </w:pPr>
      <w:r>
        <w:rPr>
          <w:color w:val="434343"/>
          <w:sz w:val="18"/>
          <w:szCs w:val="18"/>
        </w:rPr>
        <w:t>Real Management S.A. jest członkiem Polskiego Związku Firm Deweloperskich.</w:t>
      </w:r>
    </w:p>
    <w:p w14:paraId="34307A33" w14:textId="77777777" w:rsidR="001210D6" w:rsidRDefault="001210D6">
      <w:pPr>
        <w:jc w:val="both"/>
        <w:rPr>
          <w:color w:val="434343"/>
          <w:sz w:val="18"/>
          <w:szCs w:val="18"/>
        </w:rPr>
      </w:pPr>
    </w:p>
    <w:p w14:paraId="42CCC7AD" w14:textId="77777777" w:rsidR="001210D6" w:rsidRDefault="00EE1968">
      <w:pPr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3BCC1DBC" w14:textId="7183F029" w:rsidR="00BA33AC" w:rsidRPr="00BA33AC" w:rsidRDefault="00BA33AC">
      <w:pPr>
        <w:rPr>
          <w:bCs/>
          <w:sz w:val="18"/>
          <w:szCs w:val="18"/>
        </w:rPr>
      </w:pPr>
      <w:r w:rsidRPr="00BA33AC">
        <w:rPr>
          <w:bCs/>
          <w:sz w:val="18"/>
          <w:szCs w:val="18"/>
        </w:rPr>
        <w:t>Anna Rudnicka-Sipayłło</w:t>
      </w:r>
    </w:p>
    <w:p w14:paraId="5DE938D4" w14:textId="2FC0E819" w:rsidR="00BA33AC" w:rsidRPr="009626B6" w:rsidRDefault="00BA33AC">
      <w:pPr>
        <w:rPr>
          <w:bCs/>
          <w:sz w:val="18"/>
          <w:szCs w:val="18"/>
          <w:lang w:val="en-US"/>
        </w:rPr>
      </w:pPr>
      <w:r w:rsidRPr="009626B6">
        <w:rPr>
          <w:bCs/>
          <w:sz w:val="18"/>
          <w:szCs w:val="18"/>
          <w:lang w:val="en-US"/>
        </w:rPr>
        <w:t>Advanced PR</w:t>
      </w:r>
    </w:p>
    <w:p w14:paraId="691828CF" w14:textId="060DA0E3" w:rsidR="00BA33AC" w:rsidRPr="00BA33AC" w:rsidRDefault="00BA33AC">
      <w:pPr>
        <w:rPr>
          <w:bCs/>
          <w:sz w:val="18"/>
          <w:szCs w:val="18"/>
          <w:lang w:val="en-US"/>
        </w:rPr>
      </w:pPr>
      <w:r w:rsidRPr="00BA33AC">
        <w:rPr>
          <w:bCs/>
          <w:sz w:val="18"/>
          <w:szCs w:val="18"/>
          <w:lang w:val="en-US"/>
        </w:rPr>
        <w:t>Tel. : +48 604 444 724</w:t>
      </w:r>
    </w:p>
    <w:p w14:paraId="50ADD7B6" w14:textId="60C3DE90" w:rsidR="00BA33AC" w:rsidRPr="00BA33AC" w:rsidRDefault="00BA33AC">
      <w:pPr>
        <w:rPr>
          <w:bCs/>
          <w:sz w:val="18"/>
          <w:szCs w:val="18"/>
          <w:lang w:val="en-US"/>
        </w:rPr>
      </w:pPr>
      <w:r w:rsidRPr="00BA33AC">
        <w:rPr>
          <w:bCs/>
          <w:sz w:val="18"/>
          <w:szCs w:val="18"/>
          <w:lang w:val="en-US"/>
        </w:rPr>
        <w:t>Email: ars@advancedpr.pl</w:t>
      </w:r>
    </w:p>
    <w:p w14:paraId="451506D2" w14:textId="77777777" w:rsidR="001210D6" w:rsidRPr="00BA33AC" w:rsidRDefault="001210D6">
      <w:pPr>
        <w:rPr>
          <w:bCs/>
          <w:lang w:val="en-US"/>
        </w:rPr>
      </w:pPr>
    </w:p>
    <w:sectPr w:rsidR="001210D6" w:rsidRPr="00BA33A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D6"/>
    <w:rsid w:val="001210D6"/>
    <w:rsid w:val="00125091"/>
    <w:rsid w:val="00193D10"/>
    <w:rsid w:val="002D3819"/>
    <w:rsid w:val="003D635E"/>
    <w:rsid w:val="003D64CB"/>
    <w:rsid w:val="003E216A"/>
    <w:rsid w:val="003E50C8"/>
    <w:rsid w:val="004F32BC"/>
    <w:rsid w:val="005320CE"/>
    <w:rsid w:val="00594988"/>
    <w:rsid w:val="00595777"/>
    <w:rsid w:val="005F67A9"/>
    <w:rsid w:val="00646BD2"/>
    <w:rsid w:val="006D5521"/>
    <w:rsid w:val="006E0421"/>
    <w:rsid w:val="006E7B0F"/>
    <w:rsid w:val="008936F6"/>
    <w:rsid w:val="008A590D"/>
    <w:rsid w:val="009024AD"/>
    <w:rsid w:val="009626B6"/>
    <w:rsid w:val="00BA33AC"/>
    <w:rsid w:val="00C3250A"/>
    <w:rsid w:val="00CA2CF6"/>
    <w:rsid w:val="00CF16BD"/>
    <w:rsid w:val="00D3345E"/>
    <w:rsid w:val="00DA514F"/>
    <w:rsid w:val="00E83E41"/>
    <w:rsid w:val="00EC1653"/>
    <w:rsid w:val="00EE1968"/>
    <w:rsid w:val="00F739E9"/>
    <w:rsid w:val="00FA1542"/>
    <w:rsid w:val="00F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92E1"/>
  <w15:docId w15:val="{2BCF2A02-C5EC-4F74-A81E-F1235DE9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F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46BD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Rudnicka-Sipayłło</dc:creator>
  <cp:lastModifiedBy>Krzysztof Wielgus</cp:lastModifiedBy>
  <cp:revision>10</cp:revision>
  <dcterms:created xsi:type="dcterms:W3CDTF">2023-09-12T14:19:00Z</dcterms:created>
  <dcterms:modified xsi:type="dcterms:W3CDTF">2023-09-28T06:59:00Z</dcterms:modified>
</cp:coreProperties>
</file>